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Приложение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к АООПО обучающихся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 </w:t>
      </w:r>
      <w:proofErr w:type="gramStart"/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  лёгкой</w:t>
      </w:r>
      <w:proofErr w:type="gramEnd"/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 умственной  отсталостью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(</w:t>
      </w:r>
      <w:proofErr w:type="gramStart"/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интеллектуальными  нарушениями</w:t>
      </w:r>
      <w:proofErr w:type="gramEnd"/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) 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Рабочая программа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>по предмету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>Основы  социальной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  жизни</w:t>
      </w:r>
      <w:r w:rsidRPr="00FA1F4C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>»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5 класс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(2020-2021 учебный год)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  <w:bookmarkStart w:id="0" w:name="_GoBack"/>
      <w:bookmarkEnd w:id="0"/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</w:rPr>
      </w:pP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r w:rsidRPr="00FA1F4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FA1F4C">
        <w:rPr>
          <w:rFonts w:ascii="Times New Roman" w:eastAsia="Times New Roman" w:hAnsi="Times New Roman" w:cs="Times New Roman"/>
          <w:b/>
          <w:sz w:val="24"/>
          <w:szCs w:val="24"/>
        </w:rPr>
        <w:t>основного  общего</w:t>
      </w:r>
      <w:proofErr w:type="gramEnd"/>
      <w:r w:rsidRPr="00FA1F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A1F4C">
        <w:rPr>
          <w:rFonts w:ascii="Times New Roman" w:eastAsia="Times New Roman" w:hAnsi="Times New Roman" w:cs="Times New Roman"/>
          <w:sz w:val="24"/>
          <w:szCs w:val="24"/>
        </w:rPr>
        <w:t xml:space="preserve">Уровень: </w:t>
      </w:r>
      <w:proofErr w:type="gramStart"/>
      <w:r w:rsidRPr="00FA1F4C">
        <w:rPr>
          <w:rFonts w:ascii="Times New Roman" w:eastAsia="Times New Roman" w:hAnsi="Times New Roman" w:cs="Times New Roman"/>
          <w:b/>
          <w:sz w:val="24"/>
          <w:szCs w:val="24"/>
        </w:rPr>
        <w:t>адаптированная  для</w:t>
      </w:r>
      <w:proofErr w:type="gramEnd"/>
      <w:r w:rsidRPr="00FA1F4C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обучающихся  с  </w:t>
      </w:r>
      <w:r w:rsidRPr="00FA1F4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лёгкой умственной  отсталостью  (интеллектуальными  нарушениями)  </w:t>
      </w:r>
    </w:p>
    <w:p w:rsidR="00FA1F4C" w:rsidRPr="00FA1F4C" w:rsidRDefault="00FA1F4C" w:rsidP="00FA1F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4C" w:rsidRPr="00FA1F4C" w:rsidRDefault="00FA1F4C" w:rsidP="00FA1F4C">
      <w:pPr>
        <w:shd w:val="clear" w:color="auto" w:fill="FFFFFF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1F4C" w:rsidRDefault="00FA1F4C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F1291" w:rsidRPr="00212499" w:rsidRDefault="00AF1291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2499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AF1291" w:rsidRPr="007953E6" w:rsidRDefault="00AF1291" w:rsidP="00AF129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F1291" w:rsidRPr="007953E6" w:rsidRDefault="00AF1291" w:rsidP="00AF12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91">
        <w:rPr>
          <w:rFonts w:ascii="Times New Roman" w:hAnsi="Times New Roman"/>
          <w:b/>
          <w:sz w:val="28"/>
          <w:szCs w:val="28"/>
        </w:rPr>
        <w:t>Основы социальной жизни</w:t>
      </w:r>
      <w:r w:rsidRPr="007953E6">
        <w:rPr>
          <w:rFonts w:ascii="Times New Roman" w:hAnsi="Times New Roman"/>
          <w:sz w:val="24"/>
          <w:szCs w:val="24"/>
        </w:rPr>
        <w:t xml:space="preserve"> в специальной коррекционной школе </w:t>
      </w:r>
      <w:r w:rsidRPr="007953E6">
        <w:rPr>
          <w:rFonts w:ascii="Times New Roman" w:hAnsi="Times New Roman"/>
          <w:sz w:val="24"/>
          <w:szCs w:val="24"/>
          <w:lang w:val="en-US"/>
        </w:rPr>
        <w:t>VIII</w:t>
      </w:r>
      <w:r w:rsidRPr="007953E6">
        <w:rPr>
          <w:rFonts w:ascii="Times New Roman" w:hAnsi="Times New Roman"/>
          <w:sz w:val="24"/>
          <w:szCs w:val="24"/>
        </w:rPr>
        <w:t xml:space="preserve"> вида является одним из основных учебных предметов. В данной программе представлены разделы изучения курса основ социальной жизни 5-10 классов. В процессе развернутого изложения материала по темам в каждом классе указывается количество годовых и недельных часов. Данная рабочая программа учитывает особенности познавательной деятельности детей с ОВЗ.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и профессионального самоопределения.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91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 w:rsidRPr="007953E6">
        <w:rPr>
          <w:rFonts w:ascii="Times New Roman" w:hAnsi="Times New Roman"/>
          <w:sz w:val="24"/>
          <w:szCs w:val="24"/>
        </w:rPr>
        <w:t xml:space="preserve"> учебного предмета «Основы социальной жизни» разработана на основе Программы специальных (коррекционных) общеобразовательных учреждений </w:t>
      </w:r>
      <w:r w:rsidRPr="007953E6">
        <w:rPr>
          <w:rFonts w:ascii="Times New Roman" w:hAnsi="Times New Roman"/>
          <w:sz w:val="24"/>
          <w:szCs w:val="24"/>
          <w:lang w:val="en-US"/>
        </w:rPr>
        <w:t>VIII</w:t>
      </w:r>
      <w:r w:rsidRPr="007953E6">
        <w:rPr>
          <w:rFonts w:ascii="Times New Roman" w:hAnsi="Times New Roman"/>
          <w:sz w:val="24"/>
          <w:szCs w:val="24"/>
        </w:rPr>
        <w:t xml:space="preserve"> вида под редакцией В.В. Воронковой, с учетом особенностей психофизического развития и индивидуальных </w:t>
      </w:r>
      <w:proofErr w:type="gramStart"/>
      <w:r w:rsidRPr="007953E6">
        <w:rPr>
          <w:rFonts w:ascii="Times New Roman" w:hAnsi="Times New Roman"/>
          <w:sz w:val="24"/>
          <w:szCs w:val="24"/>
        </w:rPr>
        <w:t>возможностей  обучающихся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с ОВЗ на основе следующих документов:</w:t>
      </w:r>
    </w:p>
    <w:p w:rsidR="00AF1291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1.   Федеральный закон РФ от 29.12.2012 № 273-ФЗ «Об образовании в Российской Федерации»;</w:t>
      </w:r>
    </w:p>
    <w:p w:rsidR="00AF1291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2.  Приказ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 xml:space="preserve"> 3. Проект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разработанной Российским Государственным Педагогическим Университетом им. А.И. Герцена от 03 апреля 2015 года;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7953E6">
        <w:rPr>
          <w:rFonts w:ascii="Times New Roman" w:hAnsi="Times New Roman"/>
          <w:spacing w:val="-2"/>
          <w:sz w:val="24"/>
          <w:szCs w:val="24"/>
        </w:rPr>
        <w:t>4.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953E6">
        <w:rPr>
          <w:rFonts w:ascii="Times New Roman" w:hAnsi="Times New Roman"/>
          <w:spacing w:val="-2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 xml:space="preserve"> 2.4.2.2821</w:t>
      </w:r>
      <w:proofErr w:type="gramEnd"/>
      <w:r w:rsidRPr="007953E6">
        <w:rPr>
          <w:rFonts w:ascii="Times New Roman" w:hAnsi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53E6">
        <w:rPr>
          <w:rFonts w:ascii="Times New Roman" w:hAnsi="Times New Roman"/>
          <w:sz w:val="24"/>
          <w:szCs w:val="24"/>
        </w:rPr>
        <w:t>СанПин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 4076</w:t>
      </w:r>
      <w:proofErr w:type="gramEnd"/>
      <w:r w:rsidRPr="007953E6">
        <w:rPr>
          <w:rFonts w:ascii="Times New Roman" w:hAnsi="Times New Roman"/>
          <w:sz w:val="24"/>
          <w:szCs w:val="24"/>
        </w:rPr>
        <w:t>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6.     Положение о структуре, порядке разработки и утверждении рабочих программ педагогов от 01.06.2014 г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rPr>
          <w:b/>
          <w:bCs/>
        </w:rPr>
        <w:t>Концепция программы</w:t>
      </w:r>
      <w:r w:rsidRPr="007953E6">
        <w:t xml:space="preserve">       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lastRenderedPageBreak/>
        <w:t xml:space="preserve">     </w:t>
      </w:r>
      <w:r w:rsidRPr="007953E6">
        <w:rPr>
          <w:b/>
        </w:rPr>
        <w:t xml:space="preserve">Концепция программы: </w:t>
      </w:r>
      <w:r w:rsidRPr="007953E6">
        <w:t xml:space="preserve">программа по основам социальной жизни, определяет содержание предмета </w:t>
      </w:r>
      <w:proofErr w:type="gramStart"/>
      <w:r w:rsidRPr="007953E6">
        <w:t>и  последовательность</w:t>
      </w:r>
      <w:proofErr w:type="gramEnd"/>
      <w:r w:rsidRPr="007953E6">
        <w:t xml:space="preserve">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</w:t>
      </w:r>
      <w:proofErr w:type="gramStart"/>
      <w:r w:rsidRPr="007953E6">
        <w:t>и  профессионального</w:t>
      </w:r>
      <w:proofErr w:type="gramEnd"/>
      <w:r w:rsidRPr="007953E6">
        <w:t xml:space="preserve"> самоопределения.  Материал программы расположен по принципу усложнения и увеличения объема сведений. 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t xml:space="preserve">    Большое значение имеют разделы, направленные на формирование умений пользоваться услугами предприятий службы быта, </w:t>
      </w:r>
      <w:proofErr w:type="gramStart"/>
      <w:r w:rsidRPr="007953E6">
        <w:t>торговли ,</w:t>
      </w:r>
      <w:proofErr w:type="gramEnd"/>
      <w:r w:rsidRPr="007953E6">
        <w:t xml:space="preserve"> связи, транспорта , медицинской помощи.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     Образовательная область.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</w:t>
      </w:r>
      <w:r w:rsidRPr="007953E6">
        <w:rPr>
          <w:rFonts w:ascii="Times New Roman" w:hAnsi="Times New Roman"/>
          <w:sz w:val="24"/>
          <w:szCs w:val="24"/>
        </w:rPr>
        <w:t>Данный учебный предмет входит в образовательную область – основы социальной жизни (5-6 классы) – 1 час/</w:t>
      </w:r>
      <w:proofErr w:type="spellStart"/>
      <w:proofErr w:type="gramStart"/>
      <w:r w:rsidRPr="007953E6">
        <w:rPr>
          <w:rFonts w:ascii="Times New Roman" w:hAnsi="Times New Roman"/>
          <w:sz w:val="24"/>
          <w:szCs w:val="24"/>
        </w:rPr>
        <w:t>нед</w:t>
      </w:r>
      <w:proofErr w:type="spellEnd"/>
      <w:r w:rsidRPr="007953E6">
        <w:rPr>
          <w:rFonts w:ascii="Times New Roman" w:hAnsi="Times New Roman"/>
          <w:sz w:val="24"/>
          <w:szCs w:val="24"/>
        </w:rPr>
        <w:t>.,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(7-10 классы) – 2 час/</w:t>
      </w:r>
      <w:proofErr w:type="spellStart"/>
      <w:r w:rsidRPr="007953E6">
        <w:rPr>
          <w:rFonts w:ascii="Times New Roman" w:hAnsi="Times New Roman"/>
          <w:sz w:val="24"/>
          <w:szCs w:val="24"/>
        </w:rPr>
        <w:t>нед</w:t>
      </w:r>
      <w:proofErr w:type="spellEnd"/>
      <w:r w:rsidRPr="007953E6">
        <w:rPr>
          <w:rFonts w:ascii="Times New Roman" w:hAnsi="Times New Roman"/>
          <w:sz w:val="24"/>
          <w:szCs w:val="24"/>
        </w:rPr>
        <w:t>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Цели предмета: </w:t>
      </w:r>
      <w:r w:rsidRPr="007953E6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7953E6">
        <w:rPr>
          <w:rFonts w:ascii="Times New Roman" w:hAnsi="Times New Roman"/>
          <w:sz w:val="24"/>
          <w:szCs w:val="24"/>
        </w:rPr>
        <w:t>и  развитие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накопления социально-трудовых и профессиональных навыков современного человека, способного к успешной адаптации в социуме, конкуренции в условиях рыночной экономики, как полноценного члена общества, через профессиональную ориентацию на всех этапах обучения.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Профессиональная ориентация – этот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</w:t>
      </w:r>
      <w:proofErr w:type="gramStart"/>
      <w:r w:rsidRPr="007953E6">
        <w:rPr>
          <w:rFonts w:ascii="Times New Roman" w:hAnsi="Times New Roman"/>
          <w:sz w:val="24"/>
          <w:szCs w:val="24"/>
        </w:rPr>
        <w:t>ориентированной  помощи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в выявлении и развитии способностей и склонностей, профессиональных и познавательных интересов в выборе профессии, а так же формирование потребности и готовности на труду в условиях рынка. Она реализуется через учебно-воспитательный процесс, внеурочную и внешкольную работу с учащимися 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Задачи предмета:</w:t>
      </w:r>
    </w:p>
    <w:p w:rsidR="00AF1291" w:rsidRPr="007953E6" w:rsidRDefault="00AF1291" w:rsidP="00AF12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E6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Научить выполнять определённые программой виды работ по ал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>горитму.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lastRenderedPageBreak/>
        <w:t>Сформировать навыки безопасного поведения при работе с уст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 xml:space="preserve">ройствами, 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механизмами, химическими средствами.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Сформировать элементарные коммуникативные навыки, обеспечи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>вающие возможность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работы в небольшом коллективе.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Обеспечить получение опыта деятельности.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Передать технологию выбора алгоритма в зависимости от вида работ.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Коррекционные: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Корригировать внимание учащихся развивать устную речь.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Способствовать формированию познавательного интереса учащихся к предмету.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Развивать эмоционально волевую сферу в процессе практической деятельности.</w:t>
      </w:r>
    </w:p>
    <w:p w:rsidR="00AF1291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Активизировать словарный запас, умение вести диалог по теме.</w:t>
      </w:r>
    </w:p>
    <w:p w:rsidR="00AF1291" w:rsidRPr="0006603B" w:rsidRDefault="00AF1291" w:rsidP="00AF129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6603B">
        <w:rPr>
          <w:rFonts w:ascii="Times New Roman" w:hAnsi="Times New Roman"/>
          <w:b/>
          <w:bCs/>
          <w:sz w:val="24"/>
          <w:szCs w:val="24"/>
        </w:rPr>
        <w:t xml:space="preserve">Воспитательные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603B">
        <w:rPr>
          <w:rFonts w:ascii="Times New Roman" w:hAnsi="Times New Roman"/>
          <w:sz w:val="24"/>
          <w:szCs w:val="24"/>
        </w:rPr>
        <w:t>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скорости; внимания,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ind w:left="795"/>
        <w:jc w:val="both"/>
        <w:rPr>
          <w:b/>
        </w:rPr>
      </w:pPr>
      <w:r w:rsidRPr="007953E6">
        <w:rPr>
          <w:b/>
        </w:rPr>
        <w:t xml:space="preserve">                                      </w:t>
      </w:r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ind w:left="795"/>
        <w:jc w:val="center"/>
      </w:pPr>
      <w:r w:rsidRPr="007953E6">
        <w:rPr>
          <w:b/>
        </w:rPr>
        <w:t>Общая характеристика учебного процесса.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      </w:t>
      </w:r>
      <w:r w:rsidRPr="007953E6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 xml:space="preserve">В коррекционной школе особое внимание обращено на исправление имеющихся у воспитанников специфических нарушений. При обучении основам социальной жизни используются следующие принципы: </w:t>
      </w:r>
      <w:r w:rsidRPr="007953E6">
        <w:rPr>
          <w:rFonts w:ascii="Times New Roman" w:hAnsi="Times New Roman"/>
          <w:b/>
          <w:i/>
          <w:sz w:val="24"/>
          <w:szCs w:val="24"/>
        </w:rPr>
        <w:t>принцип коррекционной направленности</w:t>
      </w:r>
      <w:r w:rsidRPr="007953E6">
        <w:rPr>
          <w:rFonts w:ascii="Times New Roman" w:hAnsi="Times New Roman"/>
          <w:b/>
          <w:sz w:val="24"/>
          <w:szCs w:val="24"/>
        </w:rPr>
        <w:t>,</w:t>
      </w:r>
      <w:r w:rsidRPr="007953E6">
        <w:rPr>
          <w:rFonts w:ascii="Times New Roman" w:hAnsi="Times New Roman"/>
          <w:sz w:val="24"/>
          <w:szCs w:val="24"/>
        </w:rPr>
        <w:t xml:space="preserve">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7953E6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Style w:val="a4"/>
          <w:rFonts w:ascii="Times New Roman" w:hAnsi="Times New Roman"/>
          <w:i/>
          <w:sz w:val="24"/>
          <w:szCs w:val="24"/>
        </w:rPr>
        <w:t>Коммуникативная направленность</w:t>
      </w:r>
      <w:r w:rsidRPr="007953E6">
        <w:rPr>
          <w:rFonts w:ascii="Times New Roman" w:hAnsi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учащихся.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При последовательном изучении курса "Основы социальной жизни" может быть использован </w:t>
      </w:r>
      <w:proofErr w:type="spellStart"/>
      <w:r w:rsidRPr="007953E6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       </w:t>
      </w:r>
      <w:r w:rsidRPr="007953E6">
        <w:rPr>
          <w:rFonts w:ascii="Times New Roman" w:hAnsi="Times New Roman"/>
          <w:b/>
          <w:sz w:val="24"/>
          <w:szCs w:val="24"/>
        </w:rPr>
        <w:t>Формируемые универсальные учебные действия: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>Личностные.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 на основе их социальной </w:t>
      </w:r>
      <w:proofErr w:type="gramStart"/>
      <w:r w:rsidRPr="007953E6">
        <w:rPr>
          <w:rFonts w:ascii="Times New Roman" w:hAnsi="Times New Roman"/>
          <w:sz w:val="24"/>
          <w:szCs w:val="24"/>
        </w:rPr>
        <w:t>необходимости;  осознание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своей национальности; уважение к культуре и традициям народов России и мира, чувства гордости за свою Родину.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Принятие и освоение новой социальной роли, развитие самоуважения. Определять сильные и слабые стороны своей личности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3E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личности.</w:t>
      </w:r>
      <w:r w:rsidRPr="007953E6">
        <w:rPr>
          <w:rFonts w:ascii="Times New Roman" w:hAnsi="Times New Roman"/>
          <w:sz w:val="24"/>
          <w:szCs w:val="24"/>
        </w:rPr>
        <w:tab/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устанавливать личностный смысл (т.е. значения для себя); понимания границ того, «что я знаю», и того «что я не знаю»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устанавливать личностный смысл (т.е. значения для себя); понимания границ того, «что я знаю», и того «что я не знаю», «незнания» и стремления к преодолению этого разрыва.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 xml:space="preserve"> Умение устанавливать личностный смысл (т.е. значения для себя); понимания границ того, «что я знаю», и того «что я не знаю», «незнания» и стремления к преодолению этого разрыва. Ставить самостоятельно цели и добиваться результатов.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3E6">
        <w:rPr>
          <w:rFonts w:ascii="Times New Roman" w:hAnsi="Times New Roman"/>
          <w:sz w:val="24"/>
          <w:szCs w:val="24"/>
        </w:rPr>
        <w:t>Умение  объяснять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свои чувства и ощущения от восприятия объектов, иллюстраций, результатов трудовой деятельности.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Уважительно относиться к чужому мнению</w:t>
      </w:r>
      <w:r w:rsidRPr="007953E6">
        <w:rPr>
          <w:rFonts w:ascii="Times New Roman" w:hAnsi="Times New Roman"/>
          <w:sz w:val="24"/>
          <w:szCs w:val="24"/>
        </w:rPr>
        <w:tab/>
        <w:t>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>Регулятивные.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задачу.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Способность принимать и сохранять учебную цель и </w:t>
      </w:r>
      <w:proofErr w:type="gramStart"/>
      <w:r w:rsidRPr="007953E6">
        <w:rPr>
          <w:rFonts w:ascii="Times New Roman" w:hAnsi="Times New Roman"/>
          <w:sz w:val="24"/>
          <w:szCs w:val="24"/>
        </w:rPr>
        <w:t>задачу,  проявлять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инициативу и планировать свою деятельность.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планировать собственную деятельность и вносить свои коррективы, проявлять инициативу.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 осуществлять контроль выполнения точности выполнения операций.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53E6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7953E6">
        <w:rPr>
          <w:rFonts w:ascii="Times New Roman" w:hAnsi="Times New Roman"/>
          <w:b/>
          <w:i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умение добывать нужную информацию с помощью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контролировать и оценивать свои действия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своей действий; умение добывать нужную информацию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своей действий; умение добывать нужную информацию и применять её.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контролировать и оценивать свои действия самостоятельно.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Познавательные.</w:t>
      </w: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>Умение находить необходимую информацию в учебнике, предложенных учителем наглядных пособиях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преобразовывать практическую задачу в </w:t>
      </w:r>
      <w:proofErr w:type="gramStart"/>
      <w:r w:rsidRPr="007953E6">
        <w:rPr>
          <w:rFonts w:ascii="Times New Roman" w:hAnsi="Times New Roman"/>
          <w:sz w:val="24"/>
          <w:szCs w:val="24"/>
        </w:rPr>
        <w:t>познавательную,  с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помощью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>Умение планировать собственную деятельность на выполнение познавательных задач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Самостоятельно преобразовывать практическую задачу в познавательную. Умение планировать собственную деятельность     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>Формы работы.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Основными формами и методами 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В зависимости от задач урока и оснащении кабинета могут использоваться разные формы организации практических работ, как коллективные (бригадные), так и индивидуальные (выполнение учеников всех операций под руководством учителя).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 xml:space="preserve">На занятиях следует отводить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7953E6">
        <w:rPr>
          <w:rFonts w:ascii="Times New Roman" w:hAnsi="Times New Roman"/>
          <w:sz w:val="24"/>
          <w:szCs w:val="24"/>
        </w:rPr>
        <w:t>механическими бытовыми приборами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– заключительные беседы.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 xml:space="preserve">       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приёмы.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jc w:val="both"/>
      </w:pPr>
      <w:r w:rsidRPr="007953E6">
        <w:t xml:space="preserve">Задания для учащихся </w:t>
      </w:r>
      <w:proofErr w:type="gramStart"/>
      <w:r w:rsidRPr="007953E6">
        <w:t>создаются  в</w:t>
      </w:r>
      <w:proofErr w:type="gramEnd"/>
      <w:r w:rsidRPr="007953E6">
        <w:t xml:space="preserve"> соответствии с психофизическими особенностями каждого ученика.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 xml:space="preserve">Диагностика основных знаний, умений и навыков проводится на начало и конец учебного года, данные отражаются в таблице.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           Система оценки достижений учащихся.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В целях обеспечения усвоения программного материала и овладения необходимыми умениями каждым учеником организован систематический контроль уровня </w:t>
      </w:r>
      <w:proofErr w:type="spellStart"/>
      <w:r w:rsidRPr="007953E6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. Он включает в себя контроль за усвоением знаний и контроль </w:t>
      </w:r>
      <w:proofErr w:type="spellStart"/>
      <w:r w:rsidRPr="007953E6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умений и навыков. Формы контроля отражены в тематическом планировании. Отметка "5" "4" "3" "2" За письменный ответ ставится учащемуся, если он: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"5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"  При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выполнении от 90% до 100%  задания.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"4" При выполнении от 60% до 90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%  задания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"3" При выполнении от 40% до 60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%  задания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"2" При выполнении менее 40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%  задания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>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lastRenderedPageBreak/>
        <w:t xml:space="preserve"> "5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"  За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устный ответ ставится учащемуся, если он: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в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"4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"  Дает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ответ, в целом соответствующий требованиям оценки "5",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"3"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"2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"  Делает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ошибки, вызванные недопониманием учебного материала. 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 Не всегда в состоянии понять и ответить на поставленный вопрос. Делает грубые ошибки в изложении материала, не использует помощь учителя.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53E6">
        <w:rPr>
          <w:rFonts w:ascii="Times New Roman" w:hAnsi="Times New Roman"/>
          <w:b/>
          <w:bCs/>
          <w:sz w:val="24"/>
          <w:szCs w:val="24"/>
        </w:rPr>
        <w:t>Методы урока.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На уроках "Основы социальной жизни" используются следующие методы урока: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3E6">
        <w:rPr>
          <w:rFonts w:ascii="Times New Roman" w:hAnsi="Times New Roman"/>
          <w:sz w:val="24"/>
          <w:szCs w:val="24"/>
        </w:rPr>
        <w:t>словесные:  рассказ</w:t>
      </w:r>
      <w:proofErr w:type="gramEnd"/>
      <w:r w:rsidRPr="007953E6">
        <w:rPr>
          <w:rFonts w:ascii="Times New Roman" w:hAnsi="Times New Roman"/>
          <w:sz w:val="24"/>
          <w:szCs w:val="24"/>
        </w:rPr>
        <w:t>, объяснение, беседа, работа с учебником и книгой;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наглядные: наблюдение, демонстрация, просмотр; 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практические: карточки, тесты.</w:t>
      </w:r>
    </w:p>
    <w:p w:rsidR="00AF1291" w:rsidRPr="007953E6" w:rsidRDefault="00AF1291" w:rsidP="00AF129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Типы уроков: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урок закрепления знаний, умений, навыков (практический урок);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 xml:space="preserve">урок обобщения и систематизации знаний (тестирование); 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комбинированный урок;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нестандартные уроки (экскурсия, урок- ролевая игра и др.)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Используются ТСО: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ПК, компьютерные презентации.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      </w:t>
      </w:r>
      <w:r w:rsidRPr="007953E6">
        <w:rPr>
          <w:rFonts w:ascii="Times New Roman" w:hAnsi="Times New Roman"/>
          <w:b/>
          <w:sz w:val="24"/>
          <w:szCs w:val="24"/>
        </w:rPr>
        <w:t xml:space="preserve">Используются ТСО: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Интерактивная доска, ПК, видеофрагменты фильмов(</w:t>
      </w:r>
      <w:r w:rsidRPr="007953E6">
        <w:rPr>
          <w:rFonts w:ascii="Times New Roman" w:hAnsi="Times New Roman"/>
          <w:sz w:val="24"/>
          <w:szCs w:val="24"/>
          <w:lang w:val="en-US"/>
        </w:rPr>
        <w:t>DVD</w:t>
      </w:r>
      <w:r w:rsidRPr="007953E6">
        <w:rPr>
          <w:rFonts w:ascii="Times New Roman" w:hAnsi="Times New Roman"/>
          <w:sz w:val="24"/>
          <w:szCs w:val="24"/>
        </w:rPr>
        <w:t>), компьютерные презентации, музыкальные композиции.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291" w:rsidRPr="007953E6" w:rsidRDefault="00AF1291" w:rsidP="00AF1291">
      <w:pPr>
        <w:pStyle w:val="a6"/>
        <w:spacing w:line="360" w:lineRule="auto"/>
        <w:ind w:right="-1"/>
        <w:jc w:val="center"/>
        <w:rPr>
          <w:b/>
          <w:bCs/>
        </w:rPr>
      </w:pPr>
      <w:r w:rsidRPr="007953E6">
        <w:rPr>
          <w:b/>
          <w:bCs/>
          <w:u w:val="single"/>
        </w:rPr>
        <w:t>ПОЯСНИТЕЛЬНАЯ ЗАПИСКА</w:t>
      </w:r>
      <w:r w:rsidRPr="007953E6">
        <w:rPr>
          <w:b/>
          <w:bCs/>
        </w:rPr>
        <w:t>:</w:t>
      </w:r>
    </w:p>
    <w:p w:rsidR="00AF1291" w:rsidRPr="007953E6" w:rsidRDefault="00AF1291" w:rsidP="00AF1291">
      <w:pPr>
        <w:pStyle w:val="a6"/>
        <w:spacing w:line="360" w:lineRule="auto"/>
        <w:ind w:right="-2"/>
        <w:jc w:val="center"/>
        <w:rPr>
          <w:b/>
          <w:bCs/>
          <w:highlight w:val="yellow"/>
        </w:rPr>
      </w:pPr>
    </w:p>
    <w:p w:rsidR="00AF1291" w:rsidRPr="007953E6" w:rsidRDefault="00AF1291" w:rsidP="00AF1291">
      <w:pPr>
        <w:pStyle w:val="a6"/>
        <w:spacing w:line="360" w:lineRule="auto"/>
        <w:ind w:right="-2"/>
        <w:jc w:val="center"/>
        <w:rPr>
          <w:b/>
          <w:bCs/>
        </w:rPr>
      </w:pPr>
      <w:r w:rsidRPr="007953E6">
        <w:rPr>
          <w:b/>
        </w:rPr>
        <w:t>«Основы социальной жизни»:</w:t>
      </w:r>
      <w:r w:rsidRPr="007953E6">
        <w:rPr>
          <w:b/>
          <w:bCs/>
        </w:rPr>
        <w:t xml:space="preserve"> 5 класс</w:t>
      </w:r>
    </w:p>
    <w:p w:rsidR="00AF1291" w:rsidRPr="007953E6" w:rsidRDefault="00AF1291" w:rsidP="00AF1291">
      <w:pPr>
        <w:pStyle w:val="a6"/>
        <w:spacing w:line="360" w:lineRule="auto"/>
        <w:ind w:right="9"/>
        <w:jc w:val="both"/>
        <w:rPr>
          <w:b/>
        </w:rPr>
      </w:pP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Программа по предмету "Основы социальной жизни" для 5 класса составлена таким образом, что уровень сложности материала опирается на ранее полученные сведения учащимися во время </w:t>
      </w:r>
      <w:proofErr w:type="gramStart"/>
      <w:r w:rsidRPr="007953E6">
        <w:t>уроков  развития</w:t>
      </w:r>
      <w:proofErr w:type="gramEnd"/>
      <w:r w:rsidRPr="007953E6">
        <w:t xml:space="preserve"> речи, чтения, русского языка, природоведения, математики, основы социальной жизни в младших классах и рассчитана на </w:t>
      </w:r>
      <w:r w:rsidRPr="007953E6">
        <w:rPr>
          <w:b/>
        </w:rPr>
        <w:t>34 часа (1 час в неделю).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В процессе обучения дать учащимся представление о предмете социально-бытовой ориентировки, назначение кабинета, правила поведения в кабинете. Эта программа направлена на формирование у них знаний и умений, способствующих социально-бытовой адаптации, на повышение общего уровня культуры и отношений в семье.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После вводного занятия по программе следуют разделы «Личная гигиена», «Одежда и обувь». Изучение этих тем не вызывает трудностей. «Питание» -является одним из наиболее любимых разделов всей программы. Раздел содержит несколько тем разной сложности усвоения. Особое внимание нужно уделять изучению правил техники безопасности. Нарезка бутербродов и овощей для салата требует правильного </w:t>
      </w:r>
      <w:r w:rsidRPr="007953E6">
        <w:lastRenderedPageBreak/>
        <w:t>обращения с кухонным ножом. Также важно соблюдение санитарно-гигиенических правил. При сервировке стола надо обращать внимание не только на последовательность работы, но и на эстетическую сторону.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Одновременно решаются задачи воспитания личностных качеств: трудолюбие, аккуратность, терпение, усидчивость; элементов трудовой культуры; организация труда; экономическое и бережное отношение к продуктам, оборудованию;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 Строгое соблюдение правил безопасной работы и гигиены труда; творческого отношения к домашнему труду; развития обоняния, осязания, внимания, наблюдательности, памяти, находчивости, смекалки, сообразительности, воображения, фантазии.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Следующие разделы «Культура поведения», «</w:t>
      </w:r>
      <w:proofErr w:type="gramStart"/>
      <w:r w:rsidRPr="007953E6">
        <w:t>Жилище»  -</w:t>
      </w:r>
      <w:proofErr w:type="gramEnd"/>
      <w:r w:rsidRPr="007953E6">
        <w:t xml:space="preserve"> эти темы несложные для изучения, однако определенную трудность представляет выполнение практического задания.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Тематика разделов программы «Транспорт», «Торговля» напрямую связана с местонахождением учебного заведения, дает представление о том, как вести себя в общественном транспорте, о соблюдении правил дорожного движения. 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</w:t>
      </w:r>
      <w:r w:rsidRPr="007953E6">
        <w:rPr>
          <w:color w:val="FF0000"/>
        </w:rPr>
        <w:t xml:space="preserve"> </w:t>
      </w:r>
      <w:r w:rsidRPr="007953E6">
        <w:t>также совершенствования и формирования новых умений и навыков, используемые учащимися в повседневной жизни.</w:t>
      </w:r>
    </w:p>
    <w:p w:rsidR="00AF1291" w:rsidRPr="007953E6" w:rsidRDefault="00AF1291" w:rsidP="00AF1291">
      <w:pPr>
        <w:pStyle w:val="a6"/>
        <w:spacing w:line="360" w:lineRule="auto"/>
        <w:ind w:left="4" w:right="6811" w:firstLine="422"/>
        <w:jc w:val="both"/>
      </w:pPr>
      <w:r w:rsidRPr="007953E6">
        <w:t xml:space="preserve">К концу </w:t>
      </w:r>
      <w:r w:rsidRPr="007953E6">
        <w:rPr>
          <w:b/>
        </w:rPr>
        <w:t>5</w:t>
      </w:r>
      <w:r w:rsidRPr="007953E6">
        <w:t xml:space="preserve">-го класса </w:t>
      </w:r>
    </w:p>
    <w:p w:rsidR="00AF1291" w:rsidRPr="007953E6" w:rsidRDefault="00AF1291" w:rsidP="00AF1291">
      <w:pPr>
        <w:pStyle w:val="a6"/>
        <w:spacing w:line="360" w:lineRule="auto"/>
        <w:ind w:left="4" w:right="-2"/>
        <w:jc w:val="both"/>
        <w:rPr>
          <w:b/>
          <w:bCs/>
        </w:rPr>
      </w:pPr>
      <w:r w:rsidRPr="007953E6">
        <w:rPr>
          <w:b/>
          <w:bCs/>
        </w:rPr>
        <w:t>учащиеся должны знать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 xml:space="preserve">последовательность выполнения утреннего и вечернего туалета; 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охраны зрения при чтении и просмотре телевизионных передач;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виды одежды и обуви: правила ухода за одеждой и обувью;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санитарно-гигиенические требования к процессу приготовления пищи;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различные меню завтрака;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поведения за столом;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поведения при встрече и расставании;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lastRenderedPageBreak/>
        <w:t>почтовый адрес своего дома и школы-интерната;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наиболее рациональный маршрут проезда до школы-интерната;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виды магазинов и их назначение.</w:t>
      </w:r>
    </w:p>
    <w:p w:rsidR="00AF1291" w:rsidRPr="007953E6" w:rsidRDefault="00AF1291" w:rsidP="00AF1291">
      <w:pPr>
        <w:pStyle w:val="a6"/>
        <w:spacing w:line="360" w:lineRule="auto"/>
        <w:jc w:val="both"/>
        <w:rPr>
          <w:b/>
          <w:bCs/>
        </w:rPr>
      </w:pPr>
      <w:r w:rsidRPr="007953E6">
        <w:rPr>
          <w:b/>
          <w:bCs/>
        </w:rPr>
        <w:t>Учащиеся должны уметь: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совершать утренний туалет;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подбирать одежду, головные уборы, обувь по сезоны;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накрывать стол с учетом конкретного меню;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тактично и вежливо вести себя во время разговора со старшими и сверстниками;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учащиеся должны уметь писать адреса на почтовых открытках;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соблюдать правила дорожного движения;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соблюдать правила поведения в общественном транспорте (правила посадки, покупка билета, поведение в салоне и при выходе на улицу);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соблюдать правила поведение в магазине;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оплачивать покупку;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выбирать продукты для приготовления завтрака с учетом конкретного меню.</w:t>
      </w:r>
    </w:p>
    <w:p w:rsidR="00AF1291" w:rsidRPr="007953E6" w:rsidRDefault="00AF1291" w:rsidP="00AF1291">
      <w:pPr>
        <w:pStyle w:val="a6"/>
        <w:spacing w:line="360" w:lineRule="auto"/>
        <w:ind w:left="360" w:right="4"/>
        <w:jc w:val="both"/>
        <w:rPr>
          <w:lang w:bidi="he-IL"/>
        </w:rPr>
      </w:pPr>
    </w:p>
    <w:p w:rsidR="00AF1291" w:rsidRPr="00692FDC" w:rsidRDefault="00AF1291" w:rsidP="00AF1291">
      <w:pPr>
        <w:pStyle w:val="a6"/>
        <w:spacing w:line="276" w:lineRule="auto"/>
        <w:ind w:right="4"/>
        <w:rPr>
          <w:b/>
          <w:bCs/>
        </w:rPr>
      </w:pPr>
      <w:r w:rsidRPr="00692FDC">
        <w:rPr>
          <w:b/>
          <w:bCs/>
        </w:rPr>
        <w:t>Литература:</w:t>
      </w:r>
    </w:p>
    <w:p w:rsidR="00AF1291" w:rsidRPr="00692FDC" w:rsidRDefault="00AF1291" w:rsidP="00AF1291">
      <w:pPr>
        <w:pStyle w:val="a6"/>
        <w:spacing w:line="276" w:lineRule="auto"/>
        <w:ind w:left="14" w:firstLine="692"/>
        <w:jc w:val="both"/>
        <w:rPr>
          <w:i/>
          <w:iCs/>
        </w:rPr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>Воронкова В.В. «Социально-бытовая ориентировка учащихся 5-9 классов в специальной (коррекционной) общеобразовательной школе VIII вида»: пособие для учителя / В.В. Воронкова, С.А. Казакова</w:t>
      </w:r>
      <w:proofErr w:type="gramStart"/>
      <w:r w:rsidRPr="00692FDC">
        <w:t>/.-</w:t>
      </w:r>
      <w:proofErr w:type="gramEnd"/>
      <w:r w:rsidRPr="00692FDC">
        <w:t xml:space="preserve"> М.:  </w:t>
      </w:r>
      <w:proofErr w:type="spellStart"/>
      <w:r w:rsidRPr="00692FDC">
        <w:t>Гуманитар</w:t>
      </w:r>
      <w:proofErr w:type="spellEnd"/>
      <w:r w:rsidRPr="00692FDC">
        <w:t xml:space="preserve">. изд. центр ВЛАДОС, 2006.; </w:t>
      </w:r>
    </w:p>
    <w:p w:rsidR="00AF1291" w:rsidRPr="00692FDC" w:rsidRDefault="00AF1291" w:rsidP="00AF1291">
      <w:pPr>
        <w:pStyle w:val="a6"/>
        <w:spacing w:line="276" w:lineRule="auto"/>
        <w:ind w:left="1560" w:hanging="1546"/>
        <w:jc w:val="both"/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 xml:space="preserve">. Девяткова </w:t>
      </w:r>
      <w:proofErr w:type="gramStart"/>
      <w:r w:rsidRPr="00692FDC">
        <w:t>Т.А.,</w:t>
      </w:r>
      <w:proofErr w:type="spellStart"/>
      <w:r w:rsidRPr="00692FDC">
        <w:t>Кочетова</w:t>
      </w:r>
      <w:proofErr w:type="spellEnd"/>
      <w:proofErr w:type="gramEnd"/>
      <w:r w:rsidRPr="00692FDC">
        <w:t xml:space="preserve"> Л.Л., </w:t>
      </w:r>
      <w:proofErr w:type="spellStart"/>
      <w:r w:rsidRPr="00692FDC">
        <w:t>Петрикова</w:t>
      </w:r>
      <w:proofErr w:type="spellEnd"/>
      <w:r w:rsidRPr="00692FDC">
        <w:t xml:space="preserve"> А.Г., Платонова Н.М., </w:t>
      </w:r>
      <w:proofErr w:type="spellStart"/>
      <w:r w:rsidRPr="00692FDC">
        <w:t>ЩербаковаА.М</w:t>
      </w:r>
      <w:proofErr w:type="spellEnd"/>
      <w:r w:rsidRPr="00692FDC">
        <w:t xml:space="preserve">. «Социально-бытовая ориентировка в специальных (коррекционных) образовательной школы VIII вида»: Пособие для учителя /под редакцией А.М. Щербаковой/.- М.:  </w:t>
      </w:r>
      <w:proofErr w:type="spellStart"/>
      <w:r w:rsidRPr="00692FDC">
        <w:t>Гуманит</w:t>
      </w:r>
      <w:proofErr w:type="spellEnd"/>
      <w:r w:rsidRPr="00692FDC">
        <w:t xml:space="preserve">. </w:t>
      </w:r>
      <w:proofErr w:type="spellStart"/>
      <w:r w:rsidRPr="00692FDC">
        <w:t>издат</w:t>
      </w:r>
      <w:proofErr w:type="spellEnd"/>
      <w:r w:rsidRPr="00692FDC">
        <w:t xml:space="preserve">. </w:t>
      </w:r>
      <w:r w:rsidRPr="00692FDC">
        <w:lastRenderedPageBreak/>
        <w:t>центр ВЛАДОС, 2005.</w:t>
      </w:r>
    </w:p>
    <w:p w:rsidR="00AF1291" w:rsidRPr="00692FDC" w:rsidRDefault="00AF1291" w:rsidP="00AF1291">
      <w:pPr>
        <w:pStyle w:val="a6"/>
        <w:spacing w:line="276" w:lineRule="auto"/>
        <w:ind w:right="-1"/>
        <w:jc w:val="center"/>
        <w:rPr>
          <w:u w:val="single"/>
        </w:rPr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>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</w:t>
      </w:r>
      <w:proofErr w:type="spellStart"/>
      <w:r w:rsidRPr="00692FDC">
        <w:t>С.А.Львова</w:t>
      </w:r>
      <w:proofErr w:type="spellEnd"/>
      <w:proofErr w:type="gramStart"/>
      <w:r w:rsidRPr="00692FDC">
        <w:t>/  ВЛАДОС</w:t>
      </w:r>
      <w:proofErr w:type="gramEnd"/>
      <w:r w:rsidRPr="00692FDC">
        <w:t>, 2013.</w:t>
      </w: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>Воронкова В.В. «Обучение и воспитание детей во вспомогательной школе» Школа-Пресс, 1994.</w:t>
      </w:r>
    </w:p>
    <w:p w:rsidR="00AF1291" w:rsidRPr="00692FDC" w:rsidRDefault="00AF1291" w:rsidP="00AF1291">
      <w:pPr>
        <w:pStyle w:val="a6"/>
        <w:spacing w:line="276" w:lineRule="auto"/>
        <w:ind w:left="720"/>
        <w:jc w:val="both"/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 xml:space="preserve">В.В. Воронкова «Программы специальных (коррекционных) общеобразовательный учреждений </w:t>
      </w:r>
      <w:r w:rsidRPr="00692FDC">
        <w:rPr>
          <w:lang w:val="en-US"/>
        </w:rPr>
        <w:t>VIII</w:t>
      </w:r>
      <w:r w:rsidRPr="00692FDC">
        <w:t xml:space="preserve"> вида. ВЛАДОС, 2012.</w:t>
      </w:r>
    </w:p>
    <w:p w:rsidR="00AF1291" w:rsidRPr="00692FDC" w:rsidRDefault="00AF1291" w:rsidP="00AF1291">
      <w:pPr>
        <w:pStyle w:val="a6"/>
        <w:spacing w:line="276" w:lineRule="auto"/>
        <w:jc w:val="both"/>
      </w:pPr>
    </w:p>
    <w:p w:rsidR="00AF1291" w:rsidRPr="00692FDC" w:rsidRDefault="00AF1291" w:rsidP="00AF1291">
      <w:pPr>
        <w:pStyle w:val="a6"/>
        <w:spacing w:line="276" w:lineRule="auto"/>
        <w:ind w:right="4"/>
      </w:pPr>
    </w:p>
    <w:p w:rsidR="00AF1291" w:rsidRDefault="00AF1291" w:rsidP="00AF1291">
      <w:pPr>
        <w:pStyle w:val="a6"/>
        <w:spacing w:line="360" w:lineRule="auto"/>
        <w:ind w:right="4"/>
      </w:pPr>
    </w:p>
    <w:p w:rsidR="001C6009" w:rsidRDefault="001C6009"/>
    <w:p w:rsidR="00AF1291" w:rsidRDefault="00AF1291"/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632"/>
        <w:gridCol w:w="1133"/>
        <w:gridCol w:w="1949"/>
        <w:gridCol w:w="1126"/>
        <w:gridCol w:w="717"/>
        <w:gridCol w:w="3366"/>
        <w:gridCol w:w="2068"/>
        <w:gridCol w:w="21"/>
        <w:gridCol w:w="246"/>
      </w:tblGrid>
      <w:tr w:rsidR="00AF1291" w:rsidRPr="00C76F85" w:rsidTr="00732653">
        <w:trPr>
          <w:gridAfter w:val="1"/>
          <w:wAfter w:w="246" w:type="dxa"/>
          <w:trHeight w:val="294"/>
        </w:trPr>
        <w:tc>
          <w:tcPr>
            <w:tcW w:w="14770" w:type="dxa"/>
            <w:gridSpan w:val="9"/>
          </w:tcPr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>Календарно-тематическое планирование</w:t>
            </w:r>
          </w:p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 xml:space="preserve"> по предмету "Основы социальной жизни" </w:t>
            </w:r>
          </w:p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>в 5 классе (</w:t>
            </w:r>
            <w:r w:rsidR="008545CE">
              <w:rPr>
                <w:rFonts w:ascii="Times New Roman" w:hAnsi="Times New Roman"/>
                <w:b/>
                <w:sz w:val="32"/>
                <w:szCs w:val="36"/>
              </w:rPr>
              <w:t>68 часов</w:t>
            </w: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 xml:space="preserve">; </w:t>
            </w:r>
            <w:r w:rsidR="008545CE">
              <w:rPr>
                <w:rFonts w:ascii="Times New Roman" w:hAnsi="Times New Roman"/>
                <w:b/>
                <w:sz w:val="32"/>
                <w:szCs w:val="36"/>
              </w:rPr>
              <w:t>2</w:t>
            </w: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 xml:space="preserve"> раз</w:t>
            </w:r>
            <w:r w:rsidR="008545CE">
              <w:rPr>
                <w:rFonts w:ascii="Times New Roman" w:hAnsi="Times New Roman"/>
                <w:b/>
                <w:sz w:val="32"/>
                <w:szCs w:val="36"/>
              </w:rPr>
              <w:t>а</w:t>
            </w: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 xml:space="preserve"> в неделю)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F1291" w:rsidRPr="00C76F85" w:rsidTr="00732653">
        <w:trPr>
          <w:gridAfter w:val="1"/>
          <w:wAfter w:w="246" w:type="dxa"/>
          <w:trHeight w:val="294"/>
        </w:trPr>
        <w:tc>
          <w:tcPr>
            <w:tcW w:w="758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2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Разделы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1133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66" w:type="dxa"/>
            <w:vMerge w:val="restart"/>
          </w:tcPr>
          <w:p w:rsidR="00AF1291" w:rsidRPr="00F85733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F85733">
              <w:rPr>
                <w:rFonts w:ascii="Times New Roman" w:eastAsia="Calibri" w:hAnsi="Times New Roman"/>
                <w:b/>
                <w:szCs w:val="28"/>
              </w:rPr>
              <w:t>ЗУН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5733">
              <w:rPr>
                <w:rFonts w:ascii="Times New Roman" w:eastAsia="Calibri" w:hAnsi="Times New Roman"/>
                <w:b/>
                <w:szCs w:val="28"/>
              </w:rPr>
              <w:t>(ЗНАНИЯ, УМЕНИЯ, НАВЫКИ)</w:t>
            </w:r>
          </w:p>
        </w:tc>
        <w:tc>
          <w:tcPr>
            <w:tcW w:w="2089" w:type="dxa"/>
            <w:gridSpan w:val="2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AF1291" w:rsidRPr="00C76F85" w:rsidTr="00732653">
        <w:trPr>
          <w:gridAfter w:val="1"/>
          <w:wAfter w:w="246" w:type="dxa"/>
          <w:trHeight w:val="338"/>
        </w:trPr>
        <w:tc>
          <w:tcPr>
            <w:tcW w:w="758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366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4A3ED9"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proofErr w:type="gramStart"/>
            <w:r w:rsidRPr="004A3ED9">
              <w:rPr>
                <w:rFonts w:ascii="Times New Roman" w:eastAsia="Calibri" w:hAnsi="Times New Roman"/>
                <w:sz w:val="24"/>
                <w:szCs w:val="24"/>
              </w:rPr>
              <w:t>кабинете  СБО</w:t>
            </w:r>
            <w:proofErr w:type="gramEnd"/>
            <w:r w:rsidRPr="004A3ED9">
              <w:rPr>
                <w:rFonts w:ascii="Times New Roman" w:eastAsia="Calibri" w:hAnsi="Times New Roman"/>
                <w:sz w:val="24"/>
                <w:szCs w:val="24"/>
              </w:rPr>
              <w:t xml:space="preserve"> и его оборудовании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название учебного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курса;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цель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нового учебного предмета, его назначение; инструкцию по ТБ при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нахождении в кабинете СБО, правила учащихся школы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 СБО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Стр.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19  Беседа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.         </w:t>
            </w:r>
          </w:p>
        </w:tc>
      </w:tr>
      <w:tr w:rsidR="00AF1291" w:rsidRPr="00C76F85" w:rsidTr="00732653">
        <w:trPr>
          <w:gridAfter w:val="2"/>
          <w:wAfter w:w="267" w:type="dxa"/>
        </w:trPr>
        <w:tc>
          <w:tcPr>
            <w:tcW w:w="14749" w:type="dxa"/>
            <w:gridSpan w:val="8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. ЛИЧНАЯ ГИГИЕНА: 8 часов</w:t>
            </w: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личной гигиены в течение дня.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Предметы и средства личной гигиены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последовательность выполнения утреннего и вечернего туалета; правила ухода за кожей рук, ног и ногтями.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совершать вечерний туалет в определенной последовательности;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прическу и причесывать волосы;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стричь ногти на руках и ногах.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Заполнить таблицу в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тетради  стр.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</w:tc>
      </w:tr>
      <w:tr w:rsidR="00AF1291" w:rsidRPr="00C76F85" w:rsidTr="00732653">
        <w:trPr>
          <w:gridAfter w:val="1"/>
          <w:wAfter w:w="246" w:type="dxa"/>
          <w:trHeight w:val="3495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полостью рта.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ушами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ухода за полостью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рта;  предметы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личной гигиены по уходу за полостью рта;  правила ухода за ушами.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 уходу за полостью рта;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выбирать зубную пасту и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ополаскиватели  для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полости рта;  правильно ухаживать за ушами.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Составить таблицу: предметы личной гигиены и средства личной гигиены (стр19).  Выполнить задание на карточке (стр.20).</w:t>
            </w: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охраны зрения (чтение, просмотр телевизора, гимнастика для глаз)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правила освещенности рабочего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места;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охраны зрения при чтении, просмотре телепередач.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бережного отношения к зрению при чтении, письме, просмотре телепередач;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личной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гигиены;  располагать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настольную лампу для работы за письменным столом.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правила ухода за полостью рта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(стр.20).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4AE1">
              <w:rPr>
                <w:rFonts w:ascii="Times New Roman" w:eastAsia="Calibri" w:hAnsi="Times New Roman"/>
                <w:sz w:val="24"/>
                <w:szCs w:val="28"/>
              </w:rPr>
              <w:t>Комплекс упражнений гимнастики для глаз, рисунок в тетради (стр.21)</w:t>
            </w:r>
          </w:p>
        </w:tc>
      </w:tr>
      <w:tr w:rsidR="00AF1291" w:rsidRPr="006941B7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волосами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6941B7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6941B7">
              <w:rPr>
                <w:rFonts w:ascii="Times New Roman" w:eastAsia="Calibri" w:hAnsi="Times New Roman"/>
                <w:sz w:val="24"/>
                <w:szCs w:val="24"/>
              </w:rPr>
              <w:t xml:space="preserve"> ухода за волосами;</w:t>
            </w: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>периодичность мытья головы;</w:t>
            </w: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для мытья головы;</w:t>
            </w:r>
          </w:p>
          <w:p w:rsidR="00AF1291" w:rsidRPr="006941B7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 xml:space="preserve"> причесывать волосы и выбирать прическу; подбирать мыло и шампунь, средства от перхоти и выпадения волос.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AF1291" w:rsidRPr="006941B7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941B7">
              <w:rPr>
                <w:rFonts w:ascii="Times New Roman" w:eastAsia="Calibri" w:hAnsi="Times New Roman"/>
                <w:sz w:val="24"/>
                <w:szCs w:val="24"/>
              </w:rPr>
              <w:t>Работа по перфокарте (стр.20).</w:t>
            </w:r>
          </w:p>
        </w:tc>
      </w:tr>
      <w:tr w:rsidR="00AF1291" w:rsidRPr="006941B7" w:rsidTr="00732653">
        <w:trPr>
          <w:gridAfter w:val="1"/>
          <w:wAfter w:w="246" w:type="dxa"/>
        </w:trPr>
        <w:tc>
          <w:tcPr>
            <w:tcW w:w="14770" w:type="dxa"/>
            <w:gridSpan w:val="9"/>
            <w:tcBorders>
              <w:right w:val="single" w:sz="4" w:space="0" w:color="auto"/>
            </w:tcBorders>
          </w:tcPr>
          <w:p w:rsidR="00AF1291" w:rsidRDefault="00AF1291" w:rsidP="00732653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6941B7" w:rsidRDefault="00AF1291" w:rsidP="008545C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КУЛЬТУРА ПОВЕДЕНИЯ: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F1291" w:rsidRPr="00C76F85" w:rsidTr="00732653">
        <w:trPr>
          <w:trHeight w:val="2072"/>
        </w:trPr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в музее, библиотеке.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поведения в зрелищных и культурно-просветительских учреждениях;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культурно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вести себя в читальном зале</w:t>
            </w:r>
          </w:p>
        </w:tc>
        <w:tc>
          <w:tcPr>
            <w:tcW w:w="2102" w:type="dxa"/>
            <w:gridSpan w:val="3"/>
            <w:tcBorders>
              <w:top w:val="nil"/>
            </w:tcBorders>
          </w:tcPr>
          <w:p w:rsidR="00AF1291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с перфокартой (стр.21).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Презентация.</w:t>
            </w:r>
          </w:p>
        </w:tc>
      </w:tr>
      <w:tr w:rsidR="00AF1291" w:rsidRPr="00C76F85" w:rsidTr="00732653">
        <w:trPr>
          <w:trHeight w:val="2461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в кино, театре.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поведения в зрелищных и культурно – просветительских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учреждениях.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поведения в общественных местах: театре, клубе.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Учебник СБО.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Стр. 22.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Презентация.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IV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ЖИЛИЩЕ: 6 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ов</w:t>
            </w:r>
          </w:p>
        </w:tc>
      </w:tr>
      <w:tr w:rsidR="00AF1291" w:rsidRPr="00C76F85" w:rsidTr="00732653">
        <w:trPr>
          <w:trHeight w:val="555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жилых помещений в городе и деревне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помещений в жилых домах (варианты квартир и подсобных помещений)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жилых помещений в городе и деревне и их различие;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виды отопления в городе и селе; жилой дом, домашние помещения: зал (гостиная), спальня, кухня, ванная, прихожая ;их названия,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функциональное назначение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называть виды жилых помещений;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называть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виды отопления в жилых и не жилых помещениях.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Составить и написать в тетрадь виды жилых помещений в своем доме, квартире (по с. 23).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Выбор из ряда изображений помещений, вида помещений города и деревни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вытирания пыли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подметания пола.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гигиенические требования к жилому помещению;  правила и последовательность проведения сухой и влажной уборки.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производить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сухую и влажную уборку помещений;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и выполнять гигиенические требования к жилому помещению.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Назвать предметы мебели и другие предметы оборудования помещений (на картинках) с.23.</w:t>
            </w:r>
          </w:p>
          <w:p w:rsidR="00AF1291" w:rsidRPr="00C76F85" w:rsidRDefault="00AF1291" w:rsidP="00732653">
            <w:pPr>
              <w:spacing w:after="0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по перфокарте.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Гигиенические требования к жилому помещению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Инвентарь и приспособления для уборки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гигиенические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 к жилому помещению;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инвентарь и виды моющих средств, используемых при уборке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и выполнять гигиенические требования к жилому помещению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задание по карточке (стр.25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).Записать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название инвентаря и приспособлений для уборки.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ПИТАНИЕ: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ов</w:t>
            </w:r>
          </w:p>
        </w:tc>
      </w:tr>
      <w:tr w:rsidR="00AF1291" w:rsidRPr="00C76F85" w:rsidTr="00732653"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Значение продуктов питания для здоровья человека.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значение питания в жизни и деятельности людей;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составления рациона питания.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составлять рацион питания;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рассказывать о влиянии правильного режима и рационального питания на здоровье детей;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объяснять смысл пословицы.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таблицу в тетради (стр.26)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 ас наглядностями.</w:t>
            </w:r>
          </w:p>
        </w:tc>
      </w:tr>
      <w:tr w:rsidR="00AF1291" w:rsidRPr="00C76F85" w:rsidTr="00732653">
        <w:tc>
          <w:tcPr>
            <w:tcW w:w="758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Кухонная посуда, приборы, приспособления, назначение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безопасной работы режущими инструментами;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место приготовления пищи и его оборудование.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строго соблюдать правила безопасной работы режущими инструментами;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распределять кухонные принадлежности по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назначению;   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выполнять и приемы ухода за посудой и помещением.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с перфокартой и по таблице (стр.26).</w:t>
            </w:r>
          </w:p>
        </w:tc>
      </w:tr>
      <w:tr w:rsidR="00AF1291" w:rsidRPr="00C76F85" w:rsidTr="00732653">
        <w:trPr>
          <w:trHeight w:val="2222"/>
        </w:trPr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Чайная посуда. Сервировка стола к завтраку.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8545CE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сервировки стола с учетом различных меню;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чайную посуду.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сервировать стол с учетом различных меню;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предметы для сервировки стола к завтраку. 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Работа с 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Сервировка стола к завтраку.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(стр.27).</w:t>
            </w:r>
          </w:p>
        </w:tc>
      </w:tr>
      <w:tr w:rsidR="00AF1291" w:rsidRPr="00C76F85" w:rsidTr="00732653">
        <w:trPr>
          <w:trHeight w:val="551"/>
        </w:trPr>
        <w:tc>
          <w:tcPr>
            <w:tcW w:w="758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32" w:type="dxa"/>
            <w:vMerge w:val="restart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заваривания чая.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способы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заваривания 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завариванию чая (стр.27)</w:t>
            </w:r>
          </w:p>
        </w:tc>
      </w:tr>
      <w:tr w:rsidR="00AF1291" w:rsidRPr="00C76F85" w:rsidTr="00732653">
        <w:tc>
          <w:tcPr>
            <w:tcW w:w="758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чая.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правильно заваривать чай;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пользоваться нагревательными приборами;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строго соблюдать правила техники безопасности.</w:t>
            </w:r>
          </w:p>
        </w:tc>
        <w:tc>
          <w:tcPr>
            <w:tcW w:w="2102" w:type="dxa"/>
            <w:gridSpan w:val="3"/>
            <w:vMerge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.КУЛЬТУРА ПОВЕДЕНИЯ: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</w:p>
        </w:tc>
      </w:tr>
      <w:tr w:rsidR="00AF1291" w:rsidRPr="004A3ED9" w:rsidTr="00732653">
        <w:trPr>
          <w:trHeight w:val="2178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за столом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eastAsia="Calibri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поведения за столом;</w:t>
            </w:r>
            <w:r w:rsidRPr="00C76F8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этикета.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:  правильно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сидеть за столом; пользоваться столовыми приборами, салфеткой.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Учебник СБО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Стр. 27.           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Наглядное пособие.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Вопросы </w:t>
            </w:r>
          </w:p>
          <w:p w:rsidR="00AF1291" w:rsidRPr="004A3ED9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 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ТРАНСПОРТ: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ов</w:t>
            </w:r>
          </w:p>
        </w:tc>
      </w:tr>
      <w:tr w:rsidR="00AF1291" w:rsidRPr="00C76F85" w:rsidTr="00732653">
        <w:trPr>
          <w:trHeight w:val="699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городского транспорта. Оплата проезда в автобусе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виды транспортных средств, имеющихся в городе;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стоимость проезда на всех видах городского транспорта (разовый билет, проездной билет, удостоверение);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порядок приобретения билетов.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проезда  в городском общественном транспорте;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движения;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Заполнить таблицу. Работа с </w:t>
            </w:r>
            <w:proofErr w:type="spellStart"/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и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перфокартой (стр.28).</w:t>
            </w:r>
          </w:p>
        </w:tc>
      </w:tr>
      <w:tr w:rsidR="00AF1291" w:rsidRPr="00C76F85" w:rsidTr="00732653">
        <w:trPr>
          <w:trHeight w:val="2163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поведения в транспорте, на улице.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поведения в транспорте и на улице.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 в транспорте и на улице (правила посадки, поведения в салоне и при выходе из транспорта).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в тетради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поведения. Буквенное задание (стр. 29).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Проезд в школу (транспортный и пешеходный маршрут)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транспортный и пешеходный маршрут до школы и обратно.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 составлять маршрут от дома до учебного учреждения.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(стр.29-30).</w:t>
            </w:r>
          </w:p>
        </w:tc>
      </w:tr>
      <w:tr w:rsidR="00AF1291" w:rsidRPr="00C76F85" w:rsidTr="00732653"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дорожного движения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дорожного движения.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различать знаки дорожного движения, встречающиеся по пути из дома до школы и обратно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 по таблице (стр. 30)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ТОРГОВЛЯ: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ов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магазинов. Их назначения. Правила поведения в магазине.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основные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виды магазинов;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поведения в магазине.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вести себя с работниками торговли; выбирать необходимые продукты питания;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ориентироваться в торговых предприятиях, которые реализуют товары населению;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поведения в магазине.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Запись таблицы в тетради (стр.30). Правила поведения в магазине.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отделов в продуктовых магазинах и правила покупки товара.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назначение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продуктовых магазинов, их отделы и содержание продукции; специализированные продуктовые магазины.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необходимые продукты для питания;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продукты с помощью продавца.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Цифровое задание, решение примеров на карточках и запись таблицы в тетради (стр.30-31)</w:t>
            </w:r>
          </w:p>
        </w:tc>
      </w:tr>
      <w:tr w:rsidR="00AF1291" w:rsidRPr="00C76F85" w:rsidTr="00732653">
        <w:trPr>
          <w:trHeight w:val="2539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Порядок покупки товара в продовольственном магазине.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покупки товаров в продовольственном магазине.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выбрать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нужный товар;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выяснить срок гарантии на его использование;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Н7 оплатить покупку, проверить чек и сдачу.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Выполнить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буквенное задание (стр.31).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IX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ПИТАНИЕ: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6 часов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Приготовление бутербродов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блюд, не требующих тепловой обработки; виды бутербродов.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прочитать рецепт блюда, подобрать продукты для его изготовления;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приготавливать бутерброд.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Учебник СБО.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 31-32)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 Запись рецептов бутербродов в тетрадь</w:t>
            </w:r>
          </w:p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291" w:rsidRPr="00C76F85" w:rsidTr="00732653">
        <w:trPr>
          <w:trHeight w:val="697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Приготовление салата или винегрета (вареные овощи)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значение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вторых блюд;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 механических и электробытовых приборов, для сил и времени при приготовлении пищи.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приготавливать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вторые блюда из вареных овощей; использовать механические приборы при приготовлении пищи.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Запись рецептов салатов в тетради. (Стр.33.)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ОДЕЖДА И ОБУВЬ: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F1291" w:rsidRPr="00C76F85" w:rsidTr="00732653">
        <w:trPr>
          <w:trHeight w:val="981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одежды и головных уборов, их назначение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одежды и головных уборов, их назначение;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различать одежду в зависимости от назначения: повседневная, праздничная, рабочая, спортивная;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подбирать одежду и головные уборы по сезону, в зависимости от назначения.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задание на карточке. 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перфонковертом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(стр.33).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Повседневный уход за одеждой и подготовка ее к хранению.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ухода за одеждой.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сушить и чистить одежду;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подготавливать одежду к хранению;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подбирать материалы для чистки верхней одежды.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по таблице и перфокартой (стр.34).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обуви, их назначение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Повседневный уход за кожаной обувью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виды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обуви и их назначение; правила ухода за кожаной обувью.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различать обувь в зависимости от назначения: повседневная, праздничная, рабочая, спортивная, обувь по сезону.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подбирать крем и чистить кожаную обувь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Запись в тетрадь таблицы: предметов ухода за обувью (стр.34).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Повседневный уход за обувью из замши, текстиля, шерсти (валяная)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повседневного  ухода за обувью из замши, текстиля, шерсти.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: правильно подбирать средства и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приспособления  по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уходу за обувью из замши, текстиля, шерсти.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в тетрадь таблицу: виды одежды, уход, предметы ухода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Подготовка обуви к хранению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подготовки обуви к хранению посезонно.</w:t>
            </w:r>
          </w:p>
          <w:p w:rsidR="00AF1291" w:rsidRPr="00C76F85" w:rsidRDefault="00AF1291" w:rsidP="00732653">
            <w:pPr>
              <w:tabs>
                <w:tab w:val="left" w:pos="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подготовить обувь к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хранению;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подбирать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материалы для чистки обуви;</w:t>
            </w:r>
          </w:p>
          <w:p w:rsidR="00AF1291" w:rsidRPr="00C76F85" w:rsidRDefault="00AF1291" w:rsidP="00732653">
            <w:pPr>
              <w:tabs>
                <w:tab w:val="left" w:pos="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сушить и чистить обувь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Запись в тетради по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перфоконверту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(стр.36).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ЛИЧНАЯ ГИГИЕНА: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Повторение пройденной темы. 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личной гигиены;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и последовательность проведения утреннего и вечернего туалета;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предметы личной гигиены.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тестирование;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правильно и последовательно найти нужный вариант ответа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Выполнить задание по тестированию, проверочная работа (стр. 36)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ПИТАНИЕ: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пройденной темы. Проверочная работа.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посуду и столовые приборы, их назначение;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заваривания чая;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сервировку стола;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мытья посуды;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выполнять тестирование;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правильно и последовательно найти нужный вариант ответа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задание по тестированию, проверочная работа (стр. 37)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 ОДЕЖДА И ОБУВЬ: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пройденной темы. Проверочная работа.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 назначение одежды и обуви (по сезону);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ухода за обувью.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выполнять задание по тестированию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тест по теме «Одежда» (стр. 37-38)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8545CE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XIV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ТРАСПОРТ: 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</w:t>
            </w:r>
            <w:r w:rsidR="008545CE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пройденной темы.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Тест - поездка на городском транспорте</w:t>
            </w: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правила проезда в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транспорте;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передвижения по улице.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: самостоятельно выполнять задание по тестированию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тест по проверке пройденной темы «Транспорт» (Стр. 38)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8545CE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68 часов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F1291" w:rsidRPr="00C76F85" w:rsidTr="00732653">
        <w:trPr>
          <w:gridAfter w:val="5"/>
          <w:wAfter w:w="6418" w:type="dxa"/>
          <w:trHeight w:val="71"/>
        </w:trPr>
        <w:tc>
          <w:tcPr>
            <w:tcW w:w="8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AF1291" w:rsidRDefault="00AF1291"/>
    <w:sectPr w:rsidR="00AF1291" w:rsidSect="00AF129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98" w:rsidRDefault="00302198" w:rsidP="00AF1291">
      <w:pPr>
        <w:spacing w:after="0" w:line="240" w:lineRule="auto"/>
      </w:pPr>
      <w:r>
        <w:separator/>
      </w:r>
    </w:p>
  </w:endnote>
  <w:endnote w:type="continuationSeparator" w:id="0">
    <w:p w:rsidR="00302198" w:rsidRDefault="00302198" w:rsidP="00AF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371469"/>
      <w:docPartObj>
        <w:docPartGallery w:val="Page Numbers (Bottom of Page)"/>
        <w:docPartUnique/>
      </w:docPartObj>
    </w:sdtPr>
    <w:sdtEndPr/>
    <w:sdtContent>
      <w:p w:rsidR="00AF1291" w:rsidRDefault="0079286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1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291" w:rsidRDefault="00AF12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98" w:rsidRDefault="00302198" w:rsidP="00AF1291">
      <w:pPr>
        <w:spacing w:after="0" w:line="240" w:lineRule="auto"/>
      </w:pPr>
      <w:r>
        <w:separator/>
      </w:r>
    </w:p>
  </w:footnote>
  <w:footnote w:type="continuationSeparator" w:id="0">
    <w:p w:rsidR="00302198" w:rsidRDefault="00302198" w:rsidP="00AF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238"/>
    <w:multiLevelType w:val="hybridMultilevel"/>
    <w:tmpl w:val="8F4E2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3654F"/>
    <w:multiLevelType w:val="hybridMultilevel"/>
    <w:tmpl w:val="C6F2DC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D3B0E"/>
    <w:multiLevelType w:val="hybridMultilevel"/>
    <w:tmpl w:val="98E4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504C4"/>
    <w:multiLevelType w:val="hybridMultilevel"/>
    <w:tmpl w:val="C8A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864E8"/>
    <w:multiLevelType w:val="hybridMultilevel"/>
    <w:tmpl w:val="A4A4CA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F7698"/>
    <w:multiLevelType w:val="hybridMultilevel"/>
    <w:tmpl w:val="393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0B7"/>
    <w:multiLevelType w:val="hybridMultilevel"/>
    <w:tmpl w:val="74984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1"/>
    <w:rsid w:val="001C6009"/>
    <w:rsid w:val="00302198"/>
    <w:rsid w:val="00792860"/>
    <w:rsid w:val="008545CE"/>
    <w:rsid w:val="00AF1291"/>
    <w:rsid w:val="00DC350D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E375C-1A5D-413E-8DBC-C5DA845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1291"/>
    <w:rPr>
      <w:b/>
      <w:bCs/>
    </w:rPr>
  </w:style>
  <w:style w:type="paragraph" w:styleId="a5">
    <w:name w:val="List Paragraph"/>
    <w:basedOn w:val="a"/>
    <w:uiPriority w:val="34"/>
    <w:qFormat/>
    <w:rsid w:val="00AF12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AF1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F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291"/>
  </w:style>
  <w:style w:type="paragraph" w:styleId="a9">
    <w:name w:val="footer"/>
    <w:basedOn w:val="a"/>
    <w:link w:val="aa"/>
    <w:uiPriority w:val="99"/>
    <w:unhideWhenUsed/>
    <w:rsid w:val="00AF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DAE-C8AB-456B-9AB7-D107EB48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СВИСТУЛА</dc:creator>
  <cp:keywords/>
  <dc:description/>
  <cp:lastModifiedBy>Коля</cp:lastModifiedBy>
  <cp:revision>5</cp:revision>
  <dcterms:created xsi:type="dcterms:W3CDTF">2020-09-08T17:01:00Z</dcterms:created>
  <dcterms:modified xsi:type="dcterms:W3CDTF">2020-09-08T17:03:00Z</dcterms:modified>
</cp:coreProperties>
</file>